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851E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851E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851E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851E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10C074" w:rsidR="00A77598" w:rsidRPr="002C345D" w:rsidRDefault="002C34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51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1E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504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F7721E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8BF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786898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D8A1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D5C91D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50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450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450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504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51F53E" w:rsidR="004475DA" w:rsidRPr="002C345D" w:rsidRDefault="002C34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B1EE6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BA6255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662433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4403ED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12F286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6100B3F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9AD5B4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A3D407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162A6A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8E264D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F94028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BED844" w:rsidR="00D75436" w:rsidRDefault="00721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92E2F0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679302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3A08E1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1C891CC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54084B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CAB417" w:rsidR="00D75436" w:rsidRDefault="00721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851E0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851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51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51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851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51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1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51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51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851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5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851E0">
              <w:rPr>
                <w:rFonts w:ascii="Times New Roman" w:hAnsi="Times New Roman" w:cs="Times New Roman"/>
              </w:rPr>
              <w:t>ых</w:t>
            </w:r>
            <w:proofErr w:type="spellEnd"/>
            <w:r w:rsidRPr="008851E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5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5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51E0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3690CF8" w:rsidR="00751095" w:rsidRPr="00885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851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51E0">
              <w:rPr>
                <w:rFonts w:ascii="Times New Roman" w:hAnsi="Times New Roman" w:cs="Times New Roman"/>
              </w:rPr>
              <w:t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т.ч. на профессиональные темы; выбирать коммуникативно приемлемые стиль и средства взаимодействия.</w:t>
            </w:r>
            <w:proofErr w:type="gramEnd"/>
          </w:p>
          <w:p w14:paraId="253C4FDD" w14:textId="40233B38" w:rsidR="00751095" w:rsidRPr="008851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51E0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взаимодействия.</w:t>
            </w:r>
          </w:p>
        </w:tc>
      </w:tr>
    </w:tbl>
    <w:p w14:paraId="010B1EC2" w14:textId="77777777" w:rsidR="00E1429F" w:rsidRPr="008851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851E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851E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851E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851E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(ак</w:t>
            </w:r>
            <w:r w:rsidR="00AE2B1A" w:rsidRPr="008851E0">
              <w:rPr>
                <w:rFonts w:ascii="Times New Roman" w:hAnsi="Times New Roman" w:cs="Times New Roman"/>
                <w:b/>
              </w:rPr>
              <w:t>адемические</w:t>
            </w:r>
            <w:r w:rsidRPr="008851E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851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851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851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851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851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851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851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851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851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851E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851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1. Индустрия гостеприимства. Создание туров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Проблемы создания туров, выбор места назначения и выбор отеля. Изучение актуальных проблем индустрии туризма и гостиничного дела.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Использование маркетинг-микса для анализа и продвижения организованной туристической поездки. Факторы, учитываемые при разработке туров.  Проблемы создания туров, выбор места назначения и выбор отеля.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Работа с жалобами клиентов.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Опишите географические особенности и достопримечательности России. Факторы, учитываемые при разработке 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49</w:t>
            </w:r>
          </w:p>
        </w:tc>
      </w:tr>
      <w:tr w:rsidR="005B37A7" w:rsidRPr="005B37A7" w14:paraId="1C6D46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347BD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2. Нишевый туризм и развлечения на отдыхе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3C958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Основные критерии выбора туристического направления.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Нишевый туризм.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Анализ потенциала нишевого туризма в России и возможности трудоустройства.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00AD7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2CAABB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E8C7E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09F54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49</w:t>
            </w:r>
          </w:p>
        </w:tc>
      </w:tr>
      <w:tr w:rsidR="005B37A7" w:rsidRPr="005B37A7" w14:paraId="189E57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21AF5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3. Управление отелем и обслуживание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0FE6C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Основные качества и навыки, необходимые для управления отелем.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Определение философии Кайдзен и ее применение в индустрии туризма.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Методы обратной связи с клиентами как средство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D51C6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6D8EA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C8DDB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AF1E2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63</w:t>
            </w:r>
          </w:p>
        </w:tc>
      </w:tr>
      <w:tr w:rsidR="005B37A7" w:rsidRPr="005B37A7" w14:paraId="33D4EC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DA348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4. Деловые поездки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DC618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Приоритеты деловых путешественников.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Организация корпоративных мероприятий по сплочению коллектива.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 Анализ методов обратной связи с клиентами как средство улучшения обслуживания клиентов.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Эффективное использование времени в поездке.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53E64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175A97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B5202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5FA02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64</w:t>
            </w:r>
          </w:p>
        </w:tc>
      </w:tr>
      <w:tr w:rsidR="005B37A7" w:rsidRPr="005B37A7" w14:paraId="5D638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099F3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5. Тенденции в индустрии гостеприимства и реклама в СМИ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EAFFC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 Роль технологий, транспортной инфраструктуры, выбора направлений/размещения в индустрии туризма.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Факторы, способствующие развитию въездного туризма  в Россию.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Описание туристического направления.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Как туристическое агентство (отель) может продвигать себя через социальные сети?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20C92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E91574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8E9DE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0C49D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49</w:t>
            </w:r>
          </w:p>
        </w:tc>
      </w:tr>
      <w:tr w:rsidR="005B37A7" w:rsidRPr="005B37A7" w14:paraId="359CC6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48761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6. Брендинг и устойчивое развитие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A6815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Особенности экологического туризма.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Основные проблемы развития бренда отеля.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Повышение качества обслуживания в индустрии туризма.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 Развитие устойчивого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7D148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74A77A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B196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E9F29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49</w:t>
            </w:r>
          </w:p>
        </w:tc>
      </w:tr>
      <w:tr w:rsidR="005B37A7" w:rsidRPr="005B37A7" w14:paraId="7C514A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07314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7. Культурное наследие и организация 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BB0D1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Культурное наследие и организация мероприятий.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Основные критерии, применяемые к объекту для отнесения его к объектам всемирного наследия.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Обсуждение контракта на планирование мероприятий.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Роль координатора мероприятий в управлении мероприятиями в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B00A5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146EB1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75158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87D08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63</w:t>
            </w:r>
          </w:p>
        </w:tc>
      </w:tr>
      <w:tr w:rsidR="005B37A7" w:rsidRPr="005B37A7" w14:paraId="076A46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5FD53" w14:textId="77777777" w:rsidR="004475DA" w:rsidRPr="008851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Тема 8. Карьера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44678" w14:textId="77777777" w:rsidR="004475DA" w:rsidRPr="008851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851E0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 Событийный туризм.</w:t>
            </w:r>
            <w:r w:rsidRPr="008851E0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Обязанности менеджера по организации мероприятий.</w:t>
            </w:r>
            <w:r w:rsidRPr="008851E0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8851E0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8851E0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Наиболее популярные типы площадок для проведения мероприятий.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8851E0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8851E0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8851E0">
              <w:rPr>
                <w:sz w:val="22"/>
                <w:szCs w:val="22"/>
                <w:lang w:bidi="ru-RU"/>
              </w:rPr>
              <w:br/>
              <w:t>Содержание темы: Услуги  профессиональных ассоциаций.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06A52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EBA806" w14:textId="77777777" w:rsidR="004475DA" w:rsidRPr="008851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9DF06" w14:textId="77777777" w:rsidR="004475DA" w:rsidRPr="008851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DB1C8" w14:textId="77777777" w:rsidR="004475DA" w:rsidRPr="008851E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bidi="ru-RU"/>
              </w:rPr>
              <w:t>64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851E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51E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B1042D2" w:rsidR="00963445" w:rsidRPr="008851E0" w:rsidRDefault="002C34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26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851E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851E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851E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851E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851E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851E0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851E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851E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851E0">
              <w:rPr>
                <w:rFonts w:eastAsiaTheme="minorHAnsi"/>
                <w:b/>
                <w:sz w:val="22"/>
                <w:szCs w:val="22"/>
                <w:lang w:eastAsia="en-US"/>
              </w:rPr>
              <w:t>450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3"/>
        <w:gridCol w:w="3544"/>
      </w:tblGrid>
      <w:tr w:rsidR="00262CF0" w:rsidRPr="008851E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851E0" w:rsidRDefault="00984247" w:rsidP="008851E0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1E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851E0" w:rsidRDefault="00262CF0" w:rsidP="008851E0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1E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C345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851E0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Наталия Сергеевна. </w:t>
            </w:r>
            <w:r w:rsidRPr="008851E0">
              <w:rPr>
                <w:rFonts w:ascii="Times New Roman" w:hAnsi="Times New Roman" w:cs="Times New Roman"/>
                <w:lang w:val="en-US"/>
              </w:rPr>
              <w:t>Supplementary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files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for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tourism</w:t>
            </w:r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Н.С.Кирдеева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А.Н.Романюк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851E0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851E0" w:rsidRDefault="00194A51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ry%20files%20for%20Tourism.pdf</w:t>
              </w:r>
            </w:hyperlink>
          </w:p>
        </w:tc>
      </w:tr>
      <w:tr w:rsidR="00262CF0" w:rsidRPr="008851E0" w14:paraId="76A609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1539F3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24BB8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2C345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624BB8">
              <w:rPr>
                <w:rFonts w:ascii="Times New Roman" w:hAnsi="Times New Roman" w:cs="Times New Roman"/>
              </w:rPr>
              <w:t>Наталия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24BB8">
              <w:rPr>
                <w:rFonts w:ascii="Times New Roman" w:hAnsi="Times New Roman" w:cs="Times New Roman"/>
              </w:rPr>
              <w:t>Сергеевна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624BB8">
              <w:rPr>
                <w:rFonts w:ascii="Times New Roman" w:hAnsi="Times New Roman" w:cs="Times New Roman"/>
              </w:rPr>
              <w:t>Иностранный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24BB8">
              <w:rPr>
                <w:rFonts w:ascii="Times New Roman" w:hAnsi="Times New Roman" w:cs="Times New Roman"/>
              </w:rPr>
              <w:t>язык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624BB8">
              <w:rPr>
                <w:rFonts w:ascii="Times New Roman" w:hAnsi="Times New Roman" w:cs="Times New Roman"/>
              </w:rPr>
              <w:t>английский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): </w:t>
            </w:r>
            <w:r w:rsidRPr="008851E0">
              <w:rPr>
                <w:rFonts w:ascii="Times New Roman" w:hAnsi="Times New Roman" w:cs="Times New Roman"/>
                <w:lang w:val="en-US"/>
              </w:rPr>
              <w:t>Supplementary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Files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for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International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Tourism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24BB8">
              <w:rPr>
                <w:rFonts w:ascii="Times New Roman" w:hAnsi="Times New Roman" w:cs="Times New Roman"/>
              </w:rPr>
              <w:t>учебное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24BB8">
              <w:rPr>
                <w:rFonts w:ascii="Times New Roman" w:hAnsi="Times New Roman" w:cs="Times New Roman"/>
              </w:rPr>
              <w:t>пособие</w:t>
            </w:r>
            <w:r w:rsidRPr="002C345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8851E0">
              <w:rPr>
                <w:rFonts w:ascii="Times New Roman" w:hAnsi="Times New Roman" w:cs="Times New Roman"/>
                <w:lang w:val="en-US"/>
              </w:rPr>
              <w:t>Part</w:t>
            </w:r>
            <w:r w:rsidRPr="008851E0">
              <w:rPr>
                <w:rFonts w:ascii="Times New Roman" w:hAnsi="Times New Roman" w:cs="Times New Roman"/>
              </w:rPr>
              <w:t xml:space="preserve"> 2 / Н.С.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Е.Г. Колупаева, А.Н. </w:t>
            </w:r>
            <w:proofErr w:type="gramStart"/>
            <w:r w:rsidRPr="008851E0">
              <w:rPr>
                <w:rFonts w:ascii="Times New Roman" w:hAnsi="Times New Roman" w:cs="Times New Roman"/>
              </w:rPr>
              <w:t>Романюк ;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8851E0">
              <w:rPr>
                <w:rFonts w:ascii="Times New Roman" w:hAnsi="Times New Roman" w:cs="Times New Roman"/>
                <w:lang w:val="en-US"/>
              </w:rPr>
              <w:t>N</w:t>
            </w:r>
            <w:r w:rsidRPr="008851E0">
              <w:rPr>
                <w:rFonts w:ascii="Times New Roman" w:hAnsi="Times New Roman" w:cs="Times New Roman"/>
              </w:rPr>
              <w:t xml:space="preserve"> 1. </w:t>
            </w:r>
            <w:r w:rsidRPr="002C345D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2C345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C345D">
              <w:rPr>
                <w:rFonts w:ascii="Times New Roman" w:hAnsi="Times New Roman" w:cs="Times New Roman"/>
              </w:rPr>
              <w:t xml:space="preserve"> [б. и.], 2020. </w:t>
            </w:r>
            <w:r w:rsidRPr="008851E0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8851E0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851E0">
              <w:rPr>
                <w:rFonts w:ascii="Times New Roman" w:hAnsi="Times New Roman" w:cs="Times New Roman"/>
                <w:lang w:val="en-US"/>
              </w:rPr>
              <w:t xml:space="preserve"> (772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5CE410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2C345D" w14:paraId="40AA5B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D71027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851E0">
              <w:rPr>
                <w:rFonts w:ascii="Times New Roman" w:hAnsi="Times New Roman" w:cs="Times New Roman"/>
              </w:rPr>
              <w:t xml:space="preserve">Агеев, Сергей Валерьевич. Иностранный язык (английский): </w:t>
            </w:r>
            <w:r w:rsidRPr="008851E0">
              <w:rPr>
                <w:rFonts w:ascii="Times New Roman" w:hAnsi="Times New Roman" w:cs="Times New Roman"/>
                <w:lang w:val="en-US"/>
              </w:rPr>
              <w:t>A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Reader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in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Tourism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and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Hospitality</w:t>
            </w:r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С.В.Агеев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Е.С.Курукалова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А.А.Федюковский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851E0">
              <w:rPr>
                <w:rFonts w:ascii="Times New Roman" w:hAnsi="Times New Roman" w:cs="Times New Roman"/>
                <w:lang w:val="en-US"/>
              </w:rPr>
              <w:t xml:space="preserve"> Изд-во СПбГЭУ, 2020. 1 файл (1,32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938036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/A%20Reader%20in%20Tourism.pdf</w:t>
              </w:r>
            </w:hyperlink>
          </w:p>
        </w:tc>
      </w:tr>
      <w:tr w:rsidR="00262CF0" w:rsidRPr="008851E0" w14:paraId="7B3C0F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52D11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851E0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8851E0">
              <w:rPr>
                <w:rFonts w:ascii="Times New Roman" w:hAnsi="Times New Roman" w:cs="Times New Roman"/>
                <w:lang w:val="en-US"/>
              </w:rPr>
              <w:t>A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Reader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for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MICE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Professionals</w:t>
            </w:r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учебное пособие : направление подготовки 43.03.01 Сервис : направленность / профиль «</w:t>
            </w:r>
            <w:proofErr w:type="spellStart"/>
            <w:r w:rsidRPr="008851E0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-выставочная деятельность» /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>N</w:t>
            </w:r>
            <w:r w:rsidRPr="008851E0">
              <w:rPr>
                <w:rFonts w:ascii="Times New Roman" w:hAnsi="Times New Roman" w:cs="Times New Roman"/>
              </w:rPr>
              <w:t xml:space="preserve"> 1 ; [сост.: С.В. Агеев и др.]. Санкт-Петербург</w:t>
            </w:r>
            <w:proofErr w:type="gramStart"/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[б. и.], 2021. </w:t>
            </w:r>
            <w:r w:rsidRPr="008851E0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8851E0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851E0">
              <w:rPr>
                <w:rFonts w:ascii="Times New Roman" w:hAnsi="Times New Roman" w:cs="Times New Roman"/>
                <w:lang w:val="en-US"/>
              </w:rPr>
              <w:t xml:space="preserve"> (2,72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1ED0C6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</w:rPr>
                <w:t>CE%20Professionals_15_FONT.pdf</w:t>
              </w:r>
            </w:hyperlink>
          </w:p>
        </w:tc>
      </w:tr>
      <w:tr w:rsidR="00262CF0" w:rsidRPr="002C345D" w14:paraId="47B5FF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2A831A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851E0">
              <w:rPr>
                <w:rFonts w:ascii="Times New Roman" w:hAnsi="Times New Roman" w:cs="Times New Roman"/>
              </w:rPr>
              <w:t xml:space="preserve">Гулова, Екатерина Константиновна. Иностранный язык: </w:t>
            </w:r>
            <w:r w:rsidRPr="008851E0">
              <w:rPr>
                <w:rFonts w:ascii="Times New Roman" w:hAnsi="Times New Roman" w:cs="Times New Roman"/>
                <w:lang w:val="en-US"/>
              </w:rPr>
              <w:t>Services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in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the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Modern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Economy</w:t>
            </w:r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 ; М-во науки и высш. образования,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>N 1. Санкт-Петербург : Изд-во СПбГЭУ, 2021. 1 файл (1,47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F456E2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2C345D" w14:paraId="7C2CDA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0A8051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8851E0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8851E0">
              <w:rPr>
                <w:rFonts w:ascii="Times New Roman" w:hAnsi="Times New Roman" w:cs="Times New Roman"/>
                <w:lang w:val="en-US"/>
              </w:rPr>
              <w:t>A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Reader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for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M</w:t>
            </w:r>
            <w:r w:rsidRPr="008851E0">
              <w:rPr>
                <w:rFonts w:ascii="Times New Roman" w:hAnsi="Times New Roman" w:cs="Times New Roman"/>
              </w:rPr>
              <w:t>.</w:t>
            </w:r>
            <w:r w:rsidRPr="008851E0">
              <w:rPr>
                <w:rFonts w:ascii="Times New Roman" w:hAnsi="Times New Roman" w:cs="Times New Roman"/>
                <w:lang w:val="en-US"/>
              </w:rPr>
              <w:t>I</w:t>
            </w:r>
            <w:r w:rsidRPr="008851E0">
              <w:rPr>
                <w:rFonts w:ascii="Times New Roman" w:hAnsi="Times New Roman" w:cs="Times New Roman"/>
              </w:rPr>
              <w:t>.</w:t>
            </w:r>
            <w:r w:rsidRPr="008851E0">
              <w:rPr>
                <w:rFonts w:ascii="Times New Roman" w:hAnsi="Times New Roman" w:cs="Times New Roman"/>
                <w:lang w:val="en-US"/>
              </w:rPr>
              <w:t>C</w:t>
            </w:r>
            <w:r w:rsidRPr="008851E0">
              <w:rPr>
                <w:rFonts w:ascii="Times New Roman" w:hAnsi="Times New Roman" w:cs="Times New Roman"/>
              </w:rPr>
              <w:t>.</w:t>
            </w:r>
            <w:r w:rsidRPr="008851E0">
              <w:rPr>
                <w:rFonts w:ascii="Times New Roman" w:hAnsi="Times New Roman" w:cs="Times New Roman"/>
                <w:lang w:val="en-US"/>
              </w:rPr>
              <w:t>E</w:t>
            </w:r>
            <w:r w:rsidRPr="008851E0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Professionals</w:t>
            </w:r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учебное пособие по дисциплине : направление подготовки 43.03.01 Сервис : направленность «Управление проектированием и организацией событий». </w:t>
            </w:r>
            <w:r w:rsidRPr="008851E0">
              <w:rPr>
                <w:rFonts w:ascii="Times New Roman" w:hAnsi="Times New Roman" w:cs="Times New Roman"/>
                <w:lang w:val="en-US"/>
              </w:rPr>
              <w:t>Part</w:t>
            </w:r>
            <w:r w:rsidRPr="008851E0">
              <w:rPr>
                <w:rFonts w:ascii="Times New Roman" w:hAnsi="Times New Roman" w:cs="Times New Roman"/>
              </w:rPr>
              <w:t xml:space="preserve"> 2 / </w:t>
            </w:r>
            <w:proofErr w:type="spellStart"/>
            <w:r w:rsidRPr="008851E0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>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851E0">
              <w:rPr>
                <w:rFonts w:ascii="Times New Roman" w:hAnsi="Times New Roman" w:cs="Times New Roman"/>
              </w:rPr>
              <w:t>1 ;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[сост.: С.В. Агеев и др.]. Санкт-Петербург</w:t>
            </w:r>
            <w:proofErr w:type="gramStart"/>
            <w:r w:rsidRPr="008851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[б. и.], 2022.</w:t>
            </w:r>
            <w:r w:rsidRPr="008851E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E974A6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fessionals%20-%20(12-FONT).pdf</w:t>
              </w:r>
            </w:hyperlink>
          </w:p>
        </w:tc>
      </w:tr>
      <w:tr w:rsidR="00262CF0" w:rsidRPr="002C345D" w14:paraId="799EEF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BD89D6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851E0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8851E0">
              <w:rPr>
                <w:rFonts w:ascii="Times New Roman" w:hAnsi="Times New Roman" w:cs="Times New Roman"/>
                <w:lang w:val="en-US"/>
              </w:rPr>
              <w:t>Written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Communication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in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the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Digital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Age</w:t>
            </w:r>
            <w:r w:rsidRPr="008851E0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8851E0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8851E0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8851E0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DC6C4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2C345D" w14:paraId="32F950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57A27F" w14:textId="77777777" w:rsidR="00262CF0" w:rsidRPr="008851E0" w:rsidRDefault="00984247" w:rsidP="008851E0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Dream</w:t>
            </w:r>
            <w:r w:rsidRPr="008851E0">
              <w:rPr>
                <w:rFonts w:ascii="Times New Roman" w:hAnsi="Times New Roman" w:cs="Times New Roman"/>
              </w:rPr>
              <w:t xml:space="preserve"> </w:t>
            </w:r>
            <w:r w:rsidRPr="008851E0">
              <w:rPr>
                <w:rFonts w:ascii="Times New Roman" w:hAnsi="Times New Roman" w:cs="Times New Roman"/>
                <w:lang w:val="en-US"/>
              </w:rPr>
              <w:t>Tour</w:t>
            </w:r>
            <w:r w:rsidRPr="008851E0">
              <w:rPr>
                <w:rFonts w:ascii="Times New Roman" w:hAnsi="Times New Roman" w:cs="Times New Roman"/>
              </w:rPr>
              <w:t>. Сборник текстов по домашнему чтению : учебно-методическое пособие / М-во науки и высш. образования</w:t>
            </w:r>
            <w:proofErr w:type="gramStart"/>
            <w:r w:rsidRPr="008851E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851E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851E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851E0">
              <w:rPr>
                <w:rFonts w:ascii="Times New Roman" w:hAnsi="Times New Roman" w:cs="Times New Roman"/>
              </w:rPr>
              <w:t>экон</w:t>
            </w:r>
            <w:proofErr w:type="spellEnd"/>
            <w:r w:rsidRPr="008851E0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8851E0"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gramStart"/>
            <w:r w:rsidRPr="008851E0">
              <w:rPr>
                <w:rFonts w:ascii="Times New Roman" w:hAnsi="Times New Roman" w:cs="Times New Roman"/>
                <w:lang w:val="en-US"/>
              </w:rPr>
              <w:t>1 ;</w:t>
            </w:r>
            <w:proofErr w:type="gramEnd"/>
            <w:r w:rsidRPr="008851E0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8851E0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8851E0">
              <w:rPr>
                <w:rFonts w:ascii="Times New Roman" w:hAnsi="Times New Roman" w:cs="Times New Roman"/>
                <w:lang w:val="en-US"/>
              </w:rPr>
              <w:t>.]: Н.Б. Новосадко. Санкт-Петербург, 2019. 1 файл (376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01D29A" w14:textId="77777777" w:rsidR="00262CF0" w:rsidRPr="008851E0" w:rsidRDefault="00721CD7" w:rsidP="008851E0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8851E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m%20Tour_43.03.02_43.03.03.pdf</w:t>
              </w:r>
            </w:hyperlink>
          </w:p>
        </w:tc>
      </w:tr>
    </w:tbl>
    <w:p w14:paraId="570D085B" w14:textId="77777777" w:rsidR="0091168E" w:rsidRPr="008851E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25D4B9" w14:textId="77777777" w:rsidTr="007B550D">
        <w:tc>
          <w:tcPr>
            <w:tcW w:w="9345" w:type="dxa"/>
          </w:tcPr>
          <w:p w14:paraId="218FA1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918132" w14:textId="77777777" w:rsidTr="007B550D">
        <w:tc>
          <w:tcPr>
            <w:tcW w:w="9345" w:type="dxa"/>
          </w:tcPr>
          <w:p w14:paraId="2C5E6D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94BDB0" w14:textId="77777777" w:rsidTr="007B550D">
        <w:tc>
          <w:tcPr>
            <w:tcW w:w="9345" w:type="dxa"/>
          </w:tcPr>
          <w:p w14:paraId="12163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1CC565" w14:textId="77777777" w:rsidTr="007B550D">
        <w:tc>
          <w:tcPr>
            <w:tcW w:w="9345" w:type="dxa"/>
          </w:tcPr>
          <w:p w14:paraId="7D3E0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1C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51E0" w:rsidRDefault="002C735C" w:rsidP="008851E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851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51E0" w:rsidRDefault="002C735C" w:rsidP="008851E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851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F813723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851E0">
              <w:rPr>
                <w:sz w:val="22"/>
                <w:szCs w:val="22"/>
                <w:lang w:val="en-US"/>
              </w:rPr>
              <w:t>HP</w:t>
            </w:r>
            <w:r w:rsidRPr="008851E0">
              <w:rPr>
                <w:sz w:val="22"/>
                <w:szCs w:val="22"/>
              </w:rPr>
              <w:t xml:space="preserve"> 250 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6 1</w:t>
            </w:r>
            <w:r w:rsidRPr="008851E0">
              <w:rPr>
                <w:sz w:val="22"/>
                <w:szCs w:val="22"/>
                <w:lang w:val="en-US"/>
              </w:rPr>
              <w:t>WY</w:t>
            </w:r>
            <w:r w:rsidRPr="008851E0">
              <w:rPr>
                <w:sz w:val="22"/>
                <w:szCs w:val="22"/>
              </w:rPr>
              <w:t>58</w:t>
            </w:r>
            <w:r w:rsidRPr="008851E0">
              <w:rPr>
                <w:sz w:val="22"/>
                <w:szCs w:val="22"/>
                <w:lang w:val="en-US"/>
              </w:rPr>
              <w:t>EA</w:t>
            </w:r>
            <w:r w:rsidRPr="008851E0">
              <w:rPr>
                <w:sz w:val="22"/>
                <w:szCs w:val="22"/>
              </w:rPr>
              <w:t xml:space="preserve">, Мультимедийный проектор </w:t>
            </w:r>
            <w:r w:rsidRPr="008851E0">
              <w:rPr>
                <w:sz w:val="22"/>
                <w:szCs w:val="22"/>
                <w:lang w:val="en-US"/>
              </w:rPr>
              <w:t>LG</w:t>
            </w:r>
            <w:r w:rsidRP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  <w:lang w:val="en-US"/>
              </w:rPr>
              <w:t>PF</w:t>
            </w:r>
            <w:r w:rsidRPr="008851E0">
              <w:rPr>
                <w:sz w:val="22"/>
                <w:szCs w:val="22"/>
              </w:rPr>
              <w:t>1500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33BB9E0" w14:textId="77777777" w:rsidTr="008416EB">
        <w:tc>
          <w:tcPr>
            <w:tcW w:w="7797" w:type="dxa"/>
            <w:shd w:val="clear" w:color="auto" w:fill="auto"/>
          </w:tcPr>
          <w:p w14:paraId="1DCD922E" w14:textId="1B2D3ABE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851E0">
              <w:rPr>
                <w:sz w:val="22"/>
                <w:szCs w:val="22"/>
                <w:lang w:val="en-US"/>
              </w:rPr>
              <w:t>HP</w:t>
            </w:r>
            <w:r w:rsidRPr="008851E0">
              <w:rPr>
                <w:sz w:val="22"/>
                <w:szCs w:val="22"/>
              </w:rPr>
              <w:t xml:space="preserve"> 250 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6 1</w:t>
            </w:r>
            <w:r w:rsidRPr="008851E0">
              <w:rPr>
                <w:sz w:val="22"/>
                <w:szCs w:val="22"/>
                <w:lang w:val="en-US"/>
              </w:rPr>
              <w:t>WY</w:t>
            </w:r>
            <w:r w:rsidRPr="008851E0">
              <w:rPr>
                <w:sz w:val="22"/>
                <w:szCs w:val="22"/>
              </w:rPr>
              <w:t>58</w:t>
            </w:r>
            <w:r w:rsidRPr="008851E0">
              <w:rPr>
                <w:sz w:val="22"/>
                <w:szCs w:val="22"/>
                <w:lang w:val="en-US"/>
              </w:rPr>
              <w:t>EA</w:t>
            </w:r>
            <w:r w:rsidRPr="008851E0">
              <w:rPr>
                <w:sz w:val="22"/>
                <w:szCs w:val="22"/>
              </w:rPr>
              <w:t xml:space="preserve">, Мультимедийный проектор </w:t>
            </w:r>
            <w:r w:rsidRPr="008851E0">
              <w:rPr>
                <w:sz w:val="22"/>
                <w:szCs w:val="22"/>
                <w:lang w:val="en-US"/>
              </w:rPr>
              <w:t>LG</w:t>
            </w:r>
            <w:r w:rsidRP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  <w:lang w:val="en-US"/>
              </w:rPr>
              <w:t>PF</w:t>
            </w:r>
            <w:r w:rsidRPr="008851E0">
              <w:rPr>
                <w:sz w:val="22"/>
                <w:szCs w:val="22"/>
              </w:rPr>
              <w:t>1500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DA40F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A1559E0" w14:textId="77777777" w:rsidTr="008416EB">
        <w:tc>
          <w:tcPr>
            <w:tcW w:w="7797" w:type="dxa"/>
            <w:shd w:val="clear" w:color="auto" w:fill="auto"/>
          </w:tcPr>
          <w:p w14:paraId="5556ABE7" w14:textId="31335CC5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851E0">
              <w:rPr>
                <w:sz w:val="22"/>
                <w:szCs w:val="22"/>
                <w:lang w:val="en-US"/>
              </w:rPr>
              <w:t>HP</w:t>
            </w:r>
            <w:r w:rsidRPr="008851E0">
              <w:rPr>
                <w:sz w:val="22"/>
                <w:szCs w:val="22"/>
              </w:rPr>
              <w:t xml:space="preserve"> 250 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6 1</w:t>
            </w:r>
            <w:r w:rsidRPr="008851E0">
              <w:rPr>
                <w:sz w:val="22"/>
                <w:szCs w:val="22"/>
                <w:lang w:val="en-US"/>
              </w:rPr>
              <w:t>WY</w:t>
            </w:r>
            <w:r w:rsidRPr="008851E0">
              <w:rPr>
                <w:sz w:val="22"/>
                <w:szCs w:val="22"/>
              </w:rPr>
              <w:t>58</w:t>
            </w:r>
            <w:r w:rsidRPr="008851E0">
              <w:rPr>
                <w:sz w:val="22"/>
                <w:szCs w:val="22"/>
                <w:lang w:val="en-US"/>
              </w:rPr>
              <w:t>EA</w:t>
            </w:r>
            <w:r w:rsidRPr="008851E0">
              <w:rPr>
                <w:sz w:val="22"/>
                <w:szCs w:val="22"/>
              </w:rPr>
              <w:t xml:space="preserve">, Мультимедийный проектор </w:t>
            </w:r>
            <w:r w:rsidRPr="008851E0">
              <w:rPr>
                <w:sz w:val="22"/>
                <w:szCs w:val="22"/>
                <w:lang w:val="en-US"/>
              </w:rPr>
              <w:t>LG</w:t>
            </w:r>
            <w:r w:rsidRP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  <w:lang w:val="en-US"/>
              </w:rPr>
              <w:t>PF</w:t>
            </w:r>
            <w:r w:rsidRPr="008851E0">
              <w:rPr>
                <w:sz w:val="22"/>
                <w:szCs w:val="22"/>
              </w:rPr>
              <w:t>1500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0D9B8D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A171C7A" w14:textId="77777777" w:rsidTr="008416EB">
        <w:tc>
          <w:tcPr>
            <w:tcW w:w="7797" w:type="dxa"/>
            <w:shd w:val="clear" w:color="auto" w:fill="auto"/>
          </w:tcPr>
          <w:p w14:paraId="40259E59" w14:textId="1A7AD1ED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8851E0">
              <w:rPr>
                <w:sz w:val="22"/>
                <w:szCs w:val="22"/>
                <w:lang w:val="en-US"/>
              </w:rPr>
              <w:t>Intel</w:t>
            </w:r>
            <w:r w:rsidRPr="008851E0">
              <w:rPr>
                <w:sz w:val="22"/>
                <w:szCs w:val="22"/>
              </w:rPr>
              <w:t xml:space="preserve"> </w:t>
            </w:r>
            <w:proofErr w:type="spellStart"/>
            <w:r w:rsidRPr="008851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1E0">
              <w:rPr>
                <w:sz w:val="22"/>
                <w:szCs w:val="22"/>
              </w:rPr>
              <w:t>3 2100 3.3/4</w:t>
            </w:r>
            <w:r w:rsidRPr="008851E0">
              <w:rPr>
                <w:sz w:val="22"/>
                <w:szCs w:val="22"/>
                <w:lang w:val="en-US"/>
              </w:rPr>
              <w:t>Gb</w:t>
            </w:r>
            <w:r w:rsidRPr="008851E0">
              <w:rPr>
                <w:sz w:val="22"/>
                <w:szCs w:val="22"/>
              </w:rPr>
              <w:t>/500</w:t>
            </w:r>
            <w:r w:rsidRPr="008851E0">
              <w:rPr>
                <w:sz w:val="22"/>
                <w:szCs w:val="22"/>
                <w:lang w:val="en-US"/>
              </w:rPr>
              <w:t>Gb</w:t>
            </w:r>
            <w:r w:rsidRPr="008851E0">
              <w:rPr>
                <w:sz w:val="22"/>
                <w:szCs w:val="22"/>
              </w:rPr>
              <w:t>/</w:t>
            </w:r>
            <w:proofErr w:type="spellStart"/>
            <w:r w:rsidRPr="008851E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851E0">
              <w:rPr>
                <w:sz w:val="22"/>
                <w:szCs w:val="22"/>
              </w:rPr>
              <w:t xml:space="preserve">193 - 1 шт.,  Проектор </w:t>
            </w:r>
            <w:r w:rsidRPr="008851E0">
              <w:rPr>
                <w:sz w:val="22"/>
                <w:szCs w:val="22"/>
                <w:lang w:val="en-US"/>
              </w:rPr>
              <w:t>NEC</w:t>
            </w:r>
            <w:r w:rsidRPr="008851E0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388A1B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F91941A" w14:textId="77777777" w:rsidTr="008416EB">
        <w:tc>
          <w:tcPr>
            <w:tcW w:w="7797" w:type="dxa"/>
            <w:shd w:val="clear" w:color="auto" w:fill="auto"/>
          </w:tcPr>
          <w:p w14:paraId="43AC5919" w14:textId="74D43B33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8851E0">
              <w:rPr>
                <w:sz w:val="22"/>
                <w:szCs w:val="22"/>
                <w:lang w:val="en-US"/>
              </w:rPr>
              <w:t>HP</w:t>
            </w:r>
            <w:r w:rsidRPr="008851E0">
              <w:rPr>
                <w:sz w:val="22"/>
                <w:szCs w:val="22"/>
              </w:rPr>
              <w:t xml:space="preserve"> 250 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6 1</w:t>
            </w:r>
            <w:r w:rsidRPr="008851E0">
              <w:rPr>
                <w:sz w:val="22"/>
                <w:szCs w:val="22"/>
                <w:lang w:val="en-US"/>
              </w:rPr>
              <w:t>WY</w:t>
            </w:r>
            <w:r w:rsidRPr="008851E0">
              <w:rPr>
                <w:sz w:val="22"/>
                <w:szCs w:val="22"/>
              </w:rPr>
              <w:t>58</w:t>
            </w:r>
            <w:r w:rsidRPr="008851E0">
              <w:rPr>
                <w:sz w:val="22"/>
                <w:szCs w:val="22"/>
                <w:lang w:val="en-US"/>
              </w:rPr>
              <w:t>EA</w:t>
            </w:r>
            <w:r w:rsidRPr="008851E0">
              <w:rPr>
                <w:sz w:val="22"/>
                <w:szCs w:val="22"/>
              </w:rPr>
              <w:t xml:space="preserve">, Мультимедийный проектор </w:t>
            </w:r>
            <w:r w:rsidRPr="008851E0">
              <w:rPr>
                <w:sz w:val="22"/>
                <w:szCs w:val="22"/>
                <w:lang w:val="en-US"/>
              </w:rPr>
              <w:t>LG</w:t>
            </w:r>
            <w:r w:rsidRP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  <w:lang w:val="en-US"/>
              </w:rPr>
              <w:t>PF</w:t>
            </w:r>
            <w:r w:rsidRPr="008851E0">
              <w:rPr>
                <w:sz w:val="22"/>
                <w:szCs w:val="22"/>
              </w:rPr>
              <w:t>1500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E2F9AF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0769560" w14:textId="77777777" w:rsidTr="008416EB">
        <w:tc>
          <w:tcPr>
            <w:tcW w:w="7797" w:type="dxa"/>
            <w:shd w:val="clear" w:color="auto" w:fill="auto"/>
          </w:tcPr>
          <w:p w14:paraId="7EEB8800" w14:textId="0CF00605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8851E0">
              <w:rPr>
                <w:sz w:val="22"/>
                <w:szCs w:val="22"/>
                <w:lang w:val="en-US"/>
              </w:rPr>
              <w:t>HP</w:t>
            </w:r>
            <w:r w:rsidRPr="008851E0">
              <w:rPr>
                <w:sz w:val="22"/>
                <w:szCs w:val="22"/>
              </w:rPr>
              <w:t xml:space="preserve"> 250 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6 1</w:t>
            </w:r>
            <w:r w:rsidRPr="008851E0">
              <w:rPr>
                <w:sz w:val="22"/>
                <w:szCs w:val="22"/>
                <w:lang w:val="en-US"/>
              </w:rPr>
              <w:t>WY</w:t>
            </w:r>
            <w:r w:rsidRPr="008851E0">
              <w:rPr>
                <w:sz w:val="22"/>
                <w:szCs w:val="22"/>
              </w:rPr>
              <w:t>58</w:t>
            </w:r>
            <w:r w:rsidRPr="008851E0">
              <w:rPr>
                <w:sz w:val="22"/>
                <w:szCs w:val="22"/>
                <w:lang w:val="en-US"/>
              </w:rPr>
              <w:t>EA</w:t>
            </w:r>
            <w:r w:rsidRPr="008851E0">
              <w:rPr>
                <w:sz w:val="22"/>
                <w:szCs w:val="22"/>
              </w:rPr>
              <w:t xml:space="preserve">, Мультимедийный проектор </w:t>
            </w:r>
            <w:r w:rsidRPr="008851E0">
              <w:rPr>
                <w:sz w:val="22"/>
                <w:szCs w:val="22"/>
                <w:lang w:val="en-US"/>
              </w:rPr>
              <w:t>LG</w:t>
            </w:r>
            <w:r w:rsidRP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  <w:lang w:val="en-US"/>
              </w:rPr>
              <w:t>PF</w:t>
            </w:r>
            <w:r w:rsidRPr="008851E0">
              <w:rPr>
                <w:sz w:val="22"/>
                <w:szCs w:val="22"/>
              </w:rPr>
              <w:t>1500</w:t>
            </w:r>
            <w:r w:rsidRPr="008851E0">
              <w:rPr>
                <w:sz w:val="22"/>
                <w:szCs w:val="22"/>
                <w:lang w:val="en-US"/>
              </w:rPr>
              <w:t>G</w:t>
            </w:r>
            <w:r w:rsidRPr="008851E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D710C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AE2E2E5" w14:textId="77777777" w:rsidTr="008416EB">
        <w:tc>
          <w:tcPr>
            <w:tcW w:w="7797" w:type="dxa"/>
            <w:shd w:val="clear" w:color="auto" w:fill="auto"/>
          </w:tcPr>
          <w:p w14:paraId="404D70AC" w14:textId="6F23B645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8851E0">
              <w:rPr>
                <w:sz w:val="22"/>
                <w:szCs w:val="22"/>
                <w:lang w:val="en-US"/>
              </w:rPr>
              <w:t>Intel</w:t>
            </w:r>
            <w:r w:rsidRPr="008851E0">
              <w:rPr>
                <w:sz w:val="22"/>
                <w:szCs w:val="22"/>
              </w:rPr>
              <w:t xml:space="preserve"> </w:t>
            </w:r>
            <w:proofErr w:type="spellStart"/>
            <w:r w:rsidRPr="008851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51E0">
              <w:rPr>
                <w:sz w:val="22"/>
                <w:szCs w:val="22"/>
              </w:rPr>
              <w:t>3 2100 3.3/4</w:t>
            </w:r>
            <w:r w:rsidRPr="008851E0">
              <w:rPr>
                <w:sz w:val="22"/>
                <w:szCs w:val="22"/>
                <w:lang w:val="en-US"/>
              </w:rPr>
              <w:t>Gb</w:t>
            </w:r>
            <w:r w:rsidRPr="008851E0">
              <w:rPr>
                <w:sz w:val="22"/>
                <w:szCs w:val="22"/>
              </w:rPr>
              <w:t>/500</w:t>
            </w:r>
            <w:r w:rsidRPr="008851E0">
              <w:rPr>
                <w:sz w:val="22"/>
                <w:szCs w:val="22"/>
                <w:lang w:val="en-US"/>
              </w:rPr>
              <w:t>Gb</w:t>
            </w:r>
            <w:r w:rsidRPr="008851E0">
              <w:rPr>
                <w:sz w:val="22"/>
                <w:szCs w:val="22"/>
              </w:rPr>
              <w:t>/</w:t>
            </w:r>
            <w:proofErr w:type="spellStart"/>
            <w:r w:rsidRPr="008851E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851E0">
              <w:rPr>
                <w:sz w:val="22"/>
                <w:szCs w:val="22"/>
              </w:rPr>
              <w:t xml:space="preserve">193 - 1 шт.,  Проектор </w:t>
            </w:r>
            <w:r w:rsidRPr="008851E0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8851E0">
              <w:rPr>
                <w:sz w:val="22"/>
                <w:szCs w:val="22"/>
              </w:rPr>
              <w:t>ес</w:t>
            </w:r>
            <w:proofErr w:type="spellEnd"/>
            <w:r w:rsidRPr="008851E0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E8466E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8CFEE67" w14:textId="77777777" w:rsidTr="008416EB">
        <w:tc>
          <w:tcPr>
            <w:tcW w:w="7797" w:type="dxa"/>
            <w:shd w:val="clear" w:color="auto" w:fill="auto"/>
          </w:tcPr>
          <w:p w14:paraId="1D274BA0" w14:textId="481467B5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851E0">
              <w:rPr>
                <w:sz w:val="22"/>
                <w:szCs w:val="22"/>
                <w:lang w:val="en-US"/>
              </w:rPr>
              <w:t>I</w:t>
            </w:r>
            <w:r w:rsidRPr="008851E0">
              <w:rPr>
                <w:sz w:val="22"/>
                <w:szCs w:val="22"/>
              </w:rPr>
              <w:t>5-7400/8</w:t>
            </w:r>
            <w:r w:rsidRPr="008851E0">
              <w:rPr>
                <w:sz w:val="22"/>
                <w:szCs w:val="22"/>
                <w:lang w:val="en-US"/>
              </w:rPr>
              <w:t>Gb</w:t>
            </w:r>
            <w:r w:rsidRPr="008851E0">
              <w:rPr>
                <w:sz w:val="22"/>
                <w:szCs w:val="22"/>
              </w:rPr>
              <w:t>/1</w:t>
            </w:r>
            <w:r w:rsidRPr="008851E0">
              <w:rPr>
                <w:sz w:val="22"/>
                <w:szCs w:val="22"/>
                <w:lang w:val="en-US"/>
              </w:rPr>
              <w:t>Tb</w:t>
            </w:r>
            <w:r w:rsidRPr="008851E0">
              <w:rPr>
                <w:sz w:val="22"/>
                <w:szCs w:val="22"/>
              </w:rPr>
              <w:t xml:space="preserve">/ </w:t>
            </w:r>
            <w:r w:rsidRPr="008851E0">
              <w:rPr>
                <w:sz w:val="22"/>
                <w:szCs w:val="22"/>
                <w:lang w:val="en-US"/>
              </w:rPr>
              <w:t>DELL</w:t>
            </w:r>
            <w:r w:rsidRPr="008851E0">
              <w:rPr>
                <w:sz w:val="22"/>
                <w:szCs w:val="22"/>
              </w:rPr>
              <w:t xml:space="preserve"> </w:t>
            </w:r>
            <w:r w:rsidRPr="008851E0">
              <w:rPr>
                <w:sz w:val="22"/>
                <w:szCs w:val="22"/>
                <w:lang w:val="en-US"/>
              </w:rPr>
              <w:t>S</w:t>
            </w:r>
            <w:r w:rsidRPr="008851E0">
              <w:rPr>
                <w:sz w:val="22"/>
                <w:szCs w:val="22"/>
              </w:rPr>
              <w:t>2218</w:t>
            </w:r>
            <w:r w:rsidRPr="008851E0">
              <w:rPr>
                <w:sz w:val="22"/>
                <w:szCs w:val="22"/>
                <w:lang w:val="en-US"/>
              </w:rPr>
              <w:t>H</w:t>
            </w:r>
            <w:r w:rsidRPr="008851E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8D0A47" w14:textId="77777777" w:rsidR="002C735C" w:rsidRPr="008851E0" w:rsidRDefault="00B43524" w:rsidP="008851E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851E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851E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51DB614C" w:rsidR="00090AC1" w:rsidRDefault="00090AC1" w:rsidP="00090AC1">
      <w:pPr>
        <w:pStyle w:val="Default"/>
      </w:pPr>
    </w:p>
    <w:p w14:paraId="68307294" w14:textId="26E9F575" w:rsidR="008851E0" w:rsidRPr="007E6725" w:rsidRDefault="008851E0" w:rsidP="008851E0">
      <w:pPr>
        <w:pStyle w:val="Default"/>
        <w:jc w:val="center"/>
      </w:pPr>
      <w:r>
        <w:rPr>
          <w:sz w:val="23"/>
          <w:szCs w:val="23"/>
          <w:lang w:val="en-US"/>
        </w:rPr>
        <w:t xml:space="preserve">2 СЕМЕСТР </w:t>
      </w:r>
      <w:proofErr w:type="spellStart"/>
      <w:r>
        <w:rPr>
          <w:sz w:val="23"/>
          <w:szCs w:val="23"/>
          <w:lang w:val="en-US"/>
        </w:rPr>
        <w:t>Задание</w:t>
      </w:r>
      <w:proofErr w:type="spellEnd"/>
      <w:r>
        <w:rPr>
          <w:sz w:val="23"/>
          <w:szCs w:val="23"/>
          <w:lang w:val="en-US"/>
        </w:rPr>
        <w:t xml:space="preserve"> для </w:t>
      </w:r>
      <w:proofErr w:type="spellStart"/>
      <w:r>
        <w:rPr>
          <w:sz w:val="23"/>
          <w:szCs w:val="23"/>
          <w:lang w:val="en-US"/>
        </w:rPr>
        <w:t>экзамена</w:t>
      </w:r>
      <w:proofErr w:type="spellEnd"/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0EA0948D" w14:textId="77777777" w:rsidTr="00624BB8">
        <w:tc>
          <w:tcPr>
            <w:tcW w:w="562" w:type="dxa"/>
          </w:tcPr>
          <w:p w14:paraId="6BF9D07D" w14:textId="0DC1558B" w:rsidR="009E6058" w:rsidRPr="009E605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C03AE7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основные черты индустрии гостеприимства.</w:t>
            </w:r>
          </w:p>
        </w:tc>
      </w:tr>
      <w:tr w:rsidR="009E6058" w14:paraId="08C29997" w14:textId="77777777" w:rsidTr="00624BB8">
        <w:tc>
          <w:tcPr>
            <w:tcW w:w="562" w:type="dxa"/>
          </w:tcPr>
          <w:p w14:paraId="416F9687" w14:textId="4CFB7ABB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EE8072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Какие основные факторы учитываются при разработке туров?</w:t>
            </w:r>
          </w:p>
        </w:tc>
      </w:tr>
      <w:tr w:rsidR="009E6058" w14:paraId="6EE4326E" w14:textId="77777777" w:rsidTr="00624BB8">
        <w:tc>
          <w:tcPr>
            <w:tcW w:w="562" w:type="dxa"/>
          </w:tcPr>
          <w:p w14:paraId="2C8AF938" w14:textId="66A02B7A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879822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 xml:space="preserve">Как применяют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8851E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Mix</w:t>
            </w:r>
            <w:r w:rsidRPr="008851E0">
              <w:rPr>
                <w:sz w:val="23"/>
                <w:szCs w:val="23"/>
              </w:rPr>
              <w:t xml:space="preserve"> для анализа и продвижения праздничного пакета.</w:t>
            </w:r>
          </w:p>
        </w:tc>
      </w:tr>
      <w:tr w:rsidR="009E6058" w14:paraId="3EC5CCDD" w14:textId="77777777" w:rsidTr="00624BB8">
        <w:tc>
          <w:tcPr>
            <w:tcW w:w="562" w:type="dxa"/>
          </w:tcPr>
          <w:p w14:paraId="436F9D3F" w14:textId="29B0D577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F05A52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Охарактеризуйте различные виды транспорта, используемые в индустрии туризма.</w:t>
            </w:r>
          </w:p>
        </w:tc>
      </w:tr>
      <w:tr w:rsidR="009E6058" w14:paraId="3CC28806" w14:textId="77777777" w:rsidTr="00624BB8">
        <w:tc>
          <w:tcPr>
            <w:tcW w:w="562" w:type="dxa"/>
          </w:tcPr>
          <w:p w14:paraId="4551024B" w14:textId="7FFA1084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D1C013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типичные проблемы, с которыми сталкиваются авиапассажиры, их причины и пути решения.</w:t>
            </w:r>
          </w:p>
        </w:tc>
      </w:tr>
      <w:tr w:rsidR="009E6058" w14:paraId="12E0E2E6" w14:textId="77777777" w:rsidTr="00624BB8">
        <w:tc>
          <w:tcPr>
            <w:tcW w:w="562" w:type="dxa"/>
          </w:tcPr>
          <w:p w14:paraId="0DE90FF8" w14:textId="37589370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166301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различные типы размещения для туристов и деловых путешественников.</w:t>
            </w:r>
          </w:p>
        </w:tc>
      </w:tr>
      <w:tr w:rsidR="009E6058" w14:paraId="27C5C8AB" w14:textId="77777777" w:rsidTr="00624BB8">
        <w:tc>
          <w:tcPr>
            <w:tcW w:w="562" w:type="dxa"/>
          </w:tcPr>
          <w:p w14:paraId="586D5A9C" w14:textId="5C1CF059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39F054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основные критерии оценки отеля.</w:t>
            </w:r>
          </w:p>
        </w:tc>
      </w:tr>
      <w:tr w:rsidR="009E6058" w14:paraId="4DF86C5B" w14:textId="77777777" w:rsidTr="00624BB8">
        <w:tc>
          <w:tcPr>
            <w:tcW w:w="562" w:type="dxa"/>
          </w:tcPr>
          <w:p w14:paraId="69B00F3A" w14:textId="5D3D7D2B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450C5F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 организовать работу с жалобами клиентов.</w:t>
            </w:r>
          </w:p>
        </w:tc>
      </w:tr>
      <w:tr w:rsidR="009E6058" w14:paraId="65B2B722" w14:textId="77777777" w:rsidTr="00624BB8">
        <w:tc>
          <w:tcPr>
            <w:tcW w:w="562" w:type="dxa"/>
          </w:tcPr>
          <w:p w14:paraId="4E61C2B6" w14:textId="1AF7B79C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77B04A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основные критерии выбора туристического направления.</w:t>
            </w:r>
          </w:p>
        </w:tc>
      </w:tr>
      <w:tr w:rsidR="009E6058" w14:paraId="504546AD" w14:textId="77777777" w:rsidTr="00624BB8">
        <w:tc>
          <w:tcPr>
            <w:tcW w:w="562" w:type="dxa"/>
          </w:tcPr>
          <w:p w14:paraId="142892A8" w14:textId="2C4B9F1C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8F01CF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Расскажите о влиянии климата и погодных условий на индустрию туризма.</w:t>
            </w:r>
          </w:p>
        </w:tc>
      </w:tr>
      <w:tr w:rsidR="009E6058" w14:paraId="35481E7B" w14:textId="77777777" w:rsidTr="00624BB8">
        <w:tc>
          <w:tcPr>
            <w:tcW w:w="562" w:type="dxa"/>
          </w:tcPr>
          <w:p w14:paraId="0CB54B05" w14:textId="6C23BAEE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0BAF13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географические особенности и достопримечательности определенной страны.</w:t>
            </w:r>
          </w:p>
        </w:tc>
      </w:tr>
      <w:tr w:rsidR="009E6058" w14:paraId="7A78DE0F" w14:textId="77777777" w:rsidTr="00624BB8">
        <w:tc>
          <w:tcPr>
            <w:tcW w:w="562" w:type="dxa"/>
          </w:tcPr>
          <w:p w14:paraId="2AC61F77" w14:textId="31C71A6C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B1D659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 xml:space="preserve">Используйте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8851E0">
              <w:rPr>
                <w:sz w:val="23"/>
                <w:szCs w:val="23"/>
              </w:rPr>
              <w:t>-анализ, чтобы описать популярное туристическое направление.</w:t>
            </w:r>
          </w:p>
        </w:tc>
      </w:tr>
      <w:tr w:rsidR="009E6058" w14:paraId="4DCBC6BC" w14:textId="77777777" w:rsidTr="00624BB8">
        <w:tc>
          <w:tcPr>
            <w:tcW w:w="562" w:type="dxa"/>
          </w:tcPr>
          <w:p w14:paraId="09EBDB77" w14:textId="3E4D72AF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4F1B01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Дайте характеристику известному произведению искусства с точки зрения его исторической и художественной ценности.</w:t>
            </w:r>
          </w:p>
        </w:tc>
      </w:tr>
      <w:tr w:rsidR="009E6058" w14:paraId="583580B4" w14:textId="77777777" w:rsidTr="00624BB8">
        <w:tc>
          <w:tcPr>
            <w:tcW w:w="562" w:type="dxa"/>
          </w:tcPr>
          <w:p w14:paraId="1D93FE2E" w14:textId="3C35680F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8AE30E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Расскажите о туристических достопримечательностях и мероприятиях в России, связанных со спортом, природой и культурой в разных регионах.</w:t>
            </w:r>
          </w:p>
        </w:tc>
      </w:tr>
      <w:tr w:rsidR="009E6058" w14:paraId="1EEFB2DF" w14:textId="77777777" w:rsidTr="00624BB8">
        <w:tc>
          <w:tcPr>
            <w:tcW w:w="562" w:type="dxa"/>
          </w:tcPr>
          <w:p w14:paraId="17975375" w14:textId="67E5E209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696FB8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нишевый туризм и его основные отрасли.</w:t>
            </w:r>
          </w:p>
        </w:tc>
      </w:tr>
      <w:tr w:rsidR="009E6058" w14:paraId="3BE01F7F" w14:textId="77777777" w:rsidTr="00624BB8">
        <w:tc>
          <w:tcPr>
            <w:tcW w:w="562" w:type="dxa"/>
          </w:tcPr>
          <w:p w14:paraId="6CADE45C" w14:textId="791D6442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1E84F9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потенциал нишевого туризма в России.</w:t>
            </w:r>
          </w:p>
        </w:tc>
      </w:tr>
      <w:tr w:rsidR="009E6058" w14:paraId="56A23654" w14:textId="77777777" w:rsidTr="00624BB8">
        <w:tc>
          <w:tcPr>
            <w:tcW w:w="562" w:type="dxa"/>
          </w:tcPr>
          <w:p w14:paraId="20251937" w14:textId="779C34E1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4510CC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меры безопасности и дайте советы по безопасности для посетителей разных стран.</w:t>
            </w:r>
          </w:p>
        </w:tc>
      </w:tr>
      <w:tr w:rsidR="009E6058" w14:paraId="1C1BC024" w14:textId="77777777" w:rsidTr="00624BB8">
        <w:tc>
          <w:tcPr>
            <w:tcW w:w="562" w:type="dxa"/>
          </w:tcPr>
          <w:p w14:paraId="280B14A7" w14:textId="3EA59426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23FFDE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Охарактеризуйте медицинский туризм и проанализируйте перспективы его развития.</w:t>
            </w:r>
          </w:p>
        </w:tc>
      </w:tr>
      <w:tr w:rsidR="009E6058" w14:paraId="2C8B0778" w14:textId="77777777" w:rsidTr="00624BB8">
        <w:tc>
          <w:tcPr>
            <w:tcW w:w="562" w:type="dxa"/>
          </w:tcPr>
          <w:p w14:paraId="6FA6EC68" w14:textId="71314BBF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C84EFC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Охарактеризуйте культурный туризм и его основные виды.</w:t>
            </w:r>
          </w:p>
        </w:tc>
      </w:tr>
      <w:tr w:rsidR="009E6058" w14:paraId="63CCB4EA" w14:textId="77777777" w:rsidTr="00624BB8">
        <w:tc>
          <w:tcPr>
            <w:tcW w:w="562" w:type="dxa"/>
          </w:tcPr>
          <w:p w14:paraId="6CAA4C0D" w14:textId="0B33C557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34772C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основные причины, по которым Россия является хорошей возможностью для инвестиций в культурный туризм.</w:t>
            </w:r>
          </w:p>
        </w:tc>
      </w:tr>
      <w:tr w:rsidR="009E6058" w14:paraId="6A4C499E" w14:textId="77777777" w:rsidTr="00624BB8">
        <w:tc>
          <w:tcPr>
            <w:tcW w:w="562" w:type="dxa"/>
          </w:tcPr>
          <w:p w14:paraId="3F455E5B" w14:textId="5C266442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41B1BB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качества и навыки, необходимые для управления отелем.</w:t>
            </w:r>
          </w:p>
        </w:tc>
      </w:tr>
      <w:tr w:rsidR="009E6058" w14:paraId="119B6989" w14:textId="77777777" w:rsidTr="00624BB8">
        <w:tc>
          <w:tcPr>
            <w:tcW w:w="562" w:type="dxa"/>
          </w:tcPr>
          <w:p w14:paraId="0BB127D1" w14:textId="47E12705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51223E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Каковы основные критерии оценки/инспекции отеля?</w:t>
            </w:r>
          </w:p>
        </w:tc>
      </w:tr>
      <w:tr w:rsidR="009E6058" w14:paraId="16B7430D" w14:textId="77777777" w:rsidTr="00624BB8">
        <w:tc>
          <w:tcPr>
            <w:tcW w:w="562" w:type="dxa"/>
          </w:tcPr>
          <w:p w14:paraId="122C6B6A" w14:textId="23A2CC00" w:rsidR="009E6058" w:rsidRPr="00624BB8" w:rsidRDefault="009E6058" w:rsidP="00624BB8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216F4A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Дайте определение философии Кайдзен и опишите ее применение в индустрии туризма.</w:t>
            </w:r>
          </w:p>
        </w:tc>
      </w:tr>
      <w:tr w:rsidR="008851E0" w14:paraId="3560C393" w14:textId="77777777" w:rsidTr="00624BB8">
        <w:tc>
          <w:tcPr>
            <w:tcW w:w="562" w:type="dxa"/>
          </w:tcPr>
          <w:p w14:paraId="56830758" w14:textId="77777777" w:rsidR="008851E0" w:rsidRPr="00624BB8" w:rsidRDefault="008851E0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BBDA49B" w14:textId="77777777" w:rsidR="008851E0" w:rsidRPr="00624BB8" w:rsidRDefault="008851E0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5C3B9C37" w14:textId="7D97B98D" w:rsidR="008851E0" w:rsidRPr="008851E0" w:rsidRDefault="008851E0" w:rsidP="008851E0">
      <w:pPr>
        <w:jc w:val="center"/>
        <w:rPr>
          <w:rFonts w:ascii="Times New Roman" w:hAnsi="Times New Roman" w:cs="Times New Roman"/>
        </w:rPr>
      </w:pPr>
      <w:r w:rsidRPr="008851E0">
        <w:rPr>
          <w:rFonts w:ascii="Times New Roman" w:hAnsi="Times New Roman" w:cs="Times New Roman"/>
          <w:sz w:val="24"/>
          <w:lang w:val="en-US"/>
        </w:rPr>
        <w:t xml:space="preserve">4 СЕМЕСТР </w:t>
      </w:r>
      <w:proofErr w:type="spellStart"/>
      <w:r w:rsidRPr="008851E0">
        <w:rPr>
          <w:rFonts w:ascii="Times New Roman" w:hAnsi="Times New Roman" w:cs="Times New Roman"/>
          <w:sz w:val="24"/>
          <w:lang w:val="en-US"/>
        </w:rPr>
        <w:t>Задание</w:t>
      </w:r>
      <w:proofErr w:type="spellEnd"/>
      <w:r w:rsidRPr="008851E0">
        <w:rPr>
          <w:rFonts w:ascii="Times New Roman" w:hAnsi="Times New Roman" w:cs="Times New Roman"/>
          <w:sz w:val="24"/>
          <w:lang w:val="en-US"/>
        </w:rPr>
        <w:t xml:space="preserve"> для </w:t>
      </w:r>
      <w:proofErr w:type="spellStart"/>
      <w:r w:rsidRPr="008851E0">
        <w:rPr>
          <w:rFonts w:ascii="Times New Roman" w:hAnsi="Times New Roman" w:cs="Times New Roman"/>
          <w:sz w:val="24"/>
          <w:lang w:val="en-US"/>
        </w:rPr>
        <w:t>экзамена</w:t>
      </w:r>
      <w:proofErr w:type="spellEnd"/>
    </w:p>
    <w:tbl>
      <w:tblPr>
        <w:tblStyle w:val="a4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83"/>
      </w:tblGrid>
      <w:tr w:rsidR="009E6058" w14:paraId="122133ED" w14:textId="77777777" w:rsidTr="008851E0">
        <w:tc>
          <w:tcPr>
            <w:tcW w:w="567" w:type="dxa"/>
          </w:tcPr>
          <w:p w14:paraId="582A7569" w14:textId="40B65082" w:rsidR="009E6058" w:rsidRPr="009E605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E7291D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Опишите, как изменилась индустрия туризма за последние 10 лет с точки зрения технологий, транспортной инфраструктуры, выбора направлений/размещения, профиля туристов.</w:t>
            </w:r>
          </w:p>
        </w:tc>
      </w:tr>
      <w:tr w:rsidR="009E6058" w14:paraId="37C90DBB" w14:textId="77777777" w:rsidTr="008851E0">
        <w:tc>
          <w:tcPr>
            <w:tcW w:w="567" w:type="dxa"/>
          </w:tcPr>
          <w:p w14:paraId="1ED1BE47" w14:textId="2D3B4F7D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7D5F97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Обсудите факторы притяжения, которые мотивируют туристов приезжать в вашу страну.</w:t>
            </w:r>
          </w:p>
        </w:tc>
      </w:tr>
      <w:tr w:rsidR="009E6058" w14:paraId="1514B55D" w14:textId="77777777" w:rsidTr="008851E0">
        <w:tc>
          <w:tcPr>
            <w:tcW w:w="567" w:type="dxa"/>
          </w:tcPr>
          <w:p w14:paraId="37208BBC" w14:textId="57653418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9D8C1A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 туристическое агентство (отель) может продвигать себя в социальных сетях?</w:t>
            </w:r>
          </w:p>
        </w:tc>
      </w:tr>
      <w:tr w:rsidR="009E6058" w14:paraId="2C13BC7B" w14:textId="77777777" w:rsidTr="008851E0">
        <w:tc>
          <w:tcPr>
            <w:tcW w:w="567" w:type="dxa"/>
          </w:tcPr>
          <w:p w14:paraId="567E6443" w14:textId="608C53B5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D93003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Что можно сделать, чтобы улучшить медийный профиль туристического направления?</w:t>
            </w:r>
          </w:p>
        </w:tc>
      </w:tr>
      <w:tr w:rsidR="009E6058" w14:paraId="6A89FB08" w14:textId="77777777" w:rsidTr="008851E0">
        <w:tc>
          <w:tcPr>
            <w:tcW w:w="567" w:type="dxa"/>
          </w:tcPr>
          <w:p w14:paraId="0C3288EA" w14:textId="0274428A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BB1E67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Какова роль брендинга в индустрии гостеприимства? Что можно сделать для развития гостиничного бренда?</w:t>
            </w:r>
          </w:p>
        </w:tc>
      </w:tr>
      <w:tr w:rsidR="009E6058" w14:paraId="706B5A8F" w14:textId="77777777" w:rsidTr="008851E0">
        <w:tc>
          <w:tcPr>
            <w:tcW w:w="567" w:type="dxa"/>
          </w:tcPr>
          <w:p w14:paraId="4A7042CA" w14:textId="41295E4E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BF13E7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будущее развитие гостиничной индустрии: какими будут отели будущего и какие удобства они могут предложить.</w:t>
            </w:r>
          </w:p>
        </w:tc>
      </w:tr>
      <w:tr w:rsidR="009E6058" w14:paraId="6387D9C6" w14:textId="77777777" w:rsidTr="008851E0">
        <w:tc>
          <w:tcPr>
            <w:tcW w:w="567" w:type="dxa"/>
          </w:tcPr>
          <w:p w14:paraId="617E1164" w14:textId="6B13BCB0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6E0378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ключевые элементы успешного бизнес-плана.</w:t>
            </w:r>
          </w:p>
        </w:tc>
      </w:tr>
      <w:tr w:rsidR="009E6058" w14:paraId="56CE8F47" w14:textId="77777777" w:rsidTr="008851E0">
        <w:tc>
          <w:tcPr>
            <w:tcW w:w="567" w:type="dxa"/>
          </w:tcPr>
          <w:p w14:paraId="6DBA7032" w14:textId="6F3AA16C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6F2441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воздействие индустрии туризма с точки зрения экологических, социальных и экономических аспектов.</w:t>
            </w:r>
          </w:p>
        </w:tc>
      </w:tr>
      <w:tr w:rsidR="009E6058" w14:paraId="66AF68A0" w14:textId="77777777" w:rsidTr="008851E0">
        <w:tc>
          <w:tcPr>
            <w:tcW w:w="567" w:type="dxa"/>
          </w:tcPr>
          <w:p w14:paraId="4D5B8370" w14:textId="374FA53F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CE4810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Каким образом можно организовать устойчивый туризм, чтобы более эффективно приносить пользу принимающему сообществу?</w:t>
            </w:r>
          </w:p>
        </w:tc>
      </w:tr>
      <w:tr w:rsidR="009E6058" w14:paraId="4E19CCA6" w14:textId="77777777" w:rsidTr="008851E0">
        <w:tc>
          <w:tcPr>
            <w:tcW w:w="567" w:type="dxa"/>
          </w:tcPr>
          <w:p w14:paraId="724DA1A8" w14:textId="058322DA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73F9A93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Рассмотрите услуги, предоставляемые аэропортами, и приведите соответствующие примеры.</w:t>
            </w:r>
          </w:p>
        </w:tc>
      </w:tr>
      <w:tr w:rsidR="009E6058" w14:paraId="6B9539F7" w14:textId="77777777" w:rsidTr="008851E0">
        <w:tc>
          <w:tcPr>
            <w:tcW w:w="567" w:type="dxa"/>
          </w:tcPr>
          <w:p w14:paraId="4ECCCE93" w14:textId="12DCCB2E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1DC82D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С какими проблемами чаще всего сталкиваются пассажиры в аэропортах? Что можно сделать, чтобы справиться с этими проблемами и улучшить качество обслуживания?</w:t>
            </w:r>
          </w:p>
        </w:tc>
      </w:tr>
      <w:tr w:rsidR="009E6058" w14:paraId="2011DB95" w14:textId="77777777" w:rsidTr="008851E0">
        <w:tc>
          <w:tcPr>
            <w:tcW w:w="567" w:type="dxa"/>
          </w:tcPr>
          <w:p w14:paraId="56DDADD8" w14:textId="3B6B7037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630DB7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ключевые критерии, по которым объект может быть отнесен к объектам всемирного наследия.</w:t>
            </w:r>
          </w:p>
        </w:tc>
      </w:tr>
      <w:tr w:rsidR="009E6058" w14:paraId="2963D77C" w14:textId="77777777" w:rsidTr="008851E0">
        <w:tc>
          <w:tcPr>
            <w:tcW w:w="567" w:type="dxa"/>
          </w:tcPr>
          <w:p w14:paraId="68219C26" w14:textId="23BCB2EB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704068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Дайте описание известного объекта всемирного наследия в России.</w:t>
            </w:r>
          </w:p>
        </w:tc>
      </w:tr>
      <w:tr w:rsidR="009E6058" w14:paraId="033DF79F" w14:textId="77777777" w:rsidTr="008851E0">
        <w:tc>
          <w:tcPr>
            <w:tcW w:w="567" w:type="dxa"/>
          </w:tcPr>
          <w:p w14:paraId="764E73B4" w14:textId="1928990C" w:rsidR="009E6058" w:rsidRPr="008851E0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B9C1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851E0">
              <w:rPr>
                <w:sz w:val="23"/>
                <w:szCs w:val="23"/>
              </w:rPr>
              <w:t xml:space="preserve">Проанализируйте роль координатора мероприятий в управлении мероприятиями в индустрии гостеприимства.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могут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возникнуть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как их решить?</w:t>
            </w:r>
          </w:p>
        </w:tc>
      </w:tr>
      <w:tr w:rsidR="009E6058" w14:paraId="3CF9AB42" w14:textId="77777777" w:rsidTr="008851E0">
        <w:tc>
          <w:tcPr>
            <w:tcW w:w="567" w:type="dxa"/>
          </w:tcPr>
          <w:p w14:paraId="7B5148C1" w14:textId="45841343" w:rsidR="009E6058" w:rsidRPr="009E605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610494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Опишите ключевые элементы контракта на планирование мероприятий.</w:t>
            </w:r>
          </w:p>
        </w:tc>
      </w:tr>
      <w:tr w:rsidR="009E6058" w14:paraId="343C687B" w14:textId="77777777" w:rsidTr="008851E0">
        <w:tc>
          <w:tcPr>
            <w:tcW w:w="567" w:type="dxa"/>
          </w:tcPr>
          <w:p w14:paraId="512BE8CE" w14:textId="76E3CA20" w:rsidR="009E6058" w:rsidRPr="00624BB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8EFAE8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перспективы карьерного роста в туризме: какие факторы, кроме заработной платы, мотивируют сотрудников на работу в этом секторе?</w:t>
            </w:r>
          </w:p>
        </w:tc>
      </w:tr>
      <w:tr w:rsidR="009E6058" w14:paraId="2018AF87" w14:textId="77777777" w:rsidTr="008851E0">
        <w:tc>
          <w:tcPr>
            <w:tcW w:w="567" w:type="dxa"/>
          </w:tcPr>
          <w:p w14:paraId="0C80F421" w14:textId="1BCE3732" w:rsidR="009E6058" w:rsidRPr="00624BB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22475E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Что можно сделать, чтобы подготовиться к собеседованию при приеме на работу?</w:t>
            </w:r>
          </w:p>
        </w:tc>
      </w:tr>
      <w:tr w:rsidR="009E6058" w14:paraId="4AA99B85" w14:textId="77777777" w:rsidTr="008851E0">
        <w:tc>
          <w:tcPr>
            <w:tcW w:w="567" w:type="dxa"/>
          </w:tcPr>
          <w:p w14:paraId="6E12815E" w14:textId="51283F85" w:rsidR="009E6058" w:rsidRPr="00624BB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F9DD3F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Дайте определение кулинарному туризму и опишите его перспективы как прибыльной рыночной ниши.</w:t>
            </w:r>
          </w:p>
        </w:tc>
      </w:tr>
      <w:tr w:rsidR="009E6058" w14:paraId="18350353" w14:textId="77777777" w:rsidTr="008851E0">
        <w:tc>
          <w:tcPr>
            <w:tcW w:w="567" w:type="dxa"/>
          </w:tcPr>
          <w:p w14:paraId="67C00ACA" w14:textId="1019C0AA" w:rsidR="009E6058" w:rsidRPr="00624BB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6AE08B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Какова роль контроля качества в индустрии туризма?</w:t>
            </w:r>
          </w:p>
        </w:tc>
      </w:tr>
      <w:tr w:rsidR="009E6058" w14:paraId="3679A579" w14:textId="77777777" w:rsidTr="008851E0">
        <w:tc>
          <w:tcPr>
            <w:tcW w:w="567" w:type="dxa"/>
          </w:tcPr>
          <w:p w14:paraId="44CD3DED" w14:textId="4700EA16" w:rsidR="009E6058" w:rsidRPr="00624BB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0CD7E79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Проанализируйте потенциальные риски в индустрии гостеприимства и рассмотрите способы управления ими или их предотвращения.</w:t>
            </w:r>
          </w:p>
        </w:tc>
      </w:tr>
      <w:tr w:rsidR="009E6058" w14:paraId="726AF803" w14:textId="77777777" w:rsidTr="008851E0">
        <w:tc>
          <w:tcPr>
            <w:tcW w:w="567" w:type="dxa"/>
          </w:tcPr>
          <w:p w14:paraId="73CDF1AA" w14:textId="09212DE7" w:rsidR="009E6058" w:rsidRPr="00624BB8" w:rsidRDefault="009E6058" w:rsidP="008851E0">
            <w:pPr>
              <w:pStyle w:val="Default"/>
              <w:numPr>
                <w:ilvl w:val="0"/>
                <w:numId w:val="9"/>
              </w:numPr>
              <w:spacing w:after="30"/>
              <w:ind w:left="0" w:firstLine="42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BCF760" w14:textId="77777777" w:rsidR="009E6058" w:rsidRPr="008851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Каковы причины и последствия кризисов в индустрии гостеприимства? Что могут сделать компании, чтобы эффективно справляться с кризисными ситуациями?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51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1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529" w:type="dxa"/>
        <w:tblLook w:val="04A0" w:firstRow="1" w:lastRow="0" w:firstColumn="1" w:lastColumn="0" w:noHBand="0" w:noVBand="1"/>
      </w:tblPr>
      <w:tblGrid>
        <w:gridCol w:w="1524"/>
        <w:gridCol w:w="2336"/>
        <w:gridCol w:w="4073"/>
        <w:gridCol w:w="1596"/>
      </w:tblGrid>
      <w:tr w:rsidR="005D65A5" w:rsidRPr="008851E0" w14:paraId="5A1C9382" w14:textId="77777777" w:rsidTr="008851E0">
        <w:tc>
          <w:tcPr>
            <w:tcW w:w="1524" w:type="dxa"/>
          </w:tcPr>
          <w:p w14:paraId="4C518DAB" w14:textId="77777777" w:rsidR="005D65A5" w:rsidRPr="00885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5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73" w:type="dxa"/>
          </w:tcPr>
          <w:p w14:paraId="048CBEA9" w14:textId="77777777" w:rsidR="005D65A5" w:rsidRPr="00885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96" w:type="dxa"/>
          </w:tcPr>
          <w:p w14:paraId="267B0FDF" w14:textId="77777777" w:rsidR="005D65A5" w:rsidRPr="008851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51E0" w14:paraId="07658034" w14:textId="77777777" w:rsidTr="008851E0">
        <w:tc>
          <w:tcPr>
            <w:tcW w:w="1524" w:type="dxa"/>
          </w:tcPr>
          <w:p w14:paraId="1553D698" w14:textId="78F29BFB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4073" w:type="dxa"/>
          </w:tcPr>
          <w:p w14:paraId="09793085" w14:textId="37E3864C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96" w:type="dxa"/>
          </w:tcPr>
          <w:p w14:paraId="094717B7" w14:textId="2660FE96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851E0" w14:paraId="55E15987" w14:textId="77777777" w:rsidTr="008851E0">
        <w:tc>
          <w:tcPr>
            <w:tcW w:w="1524" w:type="dxa"/>
          </w:tcPr>
          <w:p w14:paraId="0CB978A3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55CE45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73" w:type="dxa"/>
          </w:tcPr>
          <w:p w14:paraId="70D70AB9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4C35D5D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851E0" w14:paraId="4F3B0C6C" w14:textId="77777777" w:rsidTr="008851E0">
        <w:tc>
          <w:tcPr>
            <w:tcW w:w="1524" w:type="dxa"/>
          </w:tcPr>
          <w:p w14:paraId="41347858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F99BD1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73" w:type="dxa"/>
          </w:tcPr>
          <w:p w14:paraId="46DB5E38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68BA5425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851E0" w14:paraId="747F5FC7" w14:textId="77777777" w:rsidTr="008851E0">
        <w:tc>
          <w:tcPr>
            <w:tcW w:w="1524" w:type="dxa"/>
          </w:tcPr>
          <w:p w14:paraId="2758642D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507DD21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73" w:type="dxa"/>
          </w:tcPr>
          <w:p w14:paraId="19BAF91B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34F34A8A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851E0" w14:paraId="19A701BB" w14:textId="77777777" w:rsidTr="008851E0">
        <w:tc>
          <w:tcPr>
            <w:tcW w:w="1524" w:type="dxa"/>
          </w:tcPr>
          <w:p w14:paraId="558A58B7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77A5566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4073" w:type="dxa"/>
          </w:tcPr>
          <w:p w14:paraId="6B2AF9A0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96" w:type="dxa"/>
          </w:tcPr>
          <w:p w14:paraId="6AB76B94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851E0" w14:paraId="272DE2A2" w14:textId="77777777" w:rsidTr="008851E0">
        <w:tc>
          <w:tcPr>
            <w:tcW w:w="1524" w:type="dxa"/>
          </w:tcPr>
          <w:p w14:paraId="36FA2B2A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656C7FE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73" w:type="dxa"/>
          </w:tcPr>
          <w:p w14:paraId="3A433E08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40AF7BD1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851E0" w14:paraId="76A0DDA2" w14:textId="77777777" w:rsidTr="008851E0">
        <w:tc>
          <w:tcPr>
            <w:tcW w:w="1524" w:type="dxa"/>
          </w:tcPr>
          <w:p w14:paraId="265C354C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A757349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4073" w:type="dxa"/>
          </w:tcPr>
          <w:p w14:paraId="46D486B8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96" w:type="dxa"/>
          </w:tcPr>
          <w:p w14:paraId="62411A75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8851E0" w14:paraId="10223348" w14:textId="77777777" w:rsidTr="008851E0">
        <w:tc>
          <w:tcPr>
            <w:tcW w:w="1524" w:type="dxa"/>
          </w:tcPr>
          <w:p w14:paraId="1463759B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46A3888F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73" w:type="dxa"/>
          </w:tcPr>
          <w:p w14:paraId="0ABABA35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38863814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8851E0" w14:paraId="5802D349" w14:textId="77777777" w:rsidTr="008851E0">
        <w:tc>
          <w:tcPr>
            <w:tcW w:w="1524" w:type="dxa"/>
          </w:tcPr>
          <w:p w14:paraId="0B1606BC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670D08E6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73" w:type="dxa"/>
          </w:tcPr>
          <w:p w14:paraId="7A1B5F01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718A872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8851E0" w14:paraId="43658EFB" w14:textId="77777777" w:rsidTr="008851E0">
        <w:tc>
          <w:tcPr>
            <w:tcW w:w="1524" w:type="dxa"/>
          </w:tcPr>
          <w:p w14:paraId="7F70885C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1B2C2065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73" w:type="dxa"/>
          </w:tcPr>
          <w:p w14:paraId="06E3769F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5F4A6084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8851E0" w14:paraId="56EE3179" w14:textId="77777777" w:rsidTr="008851E0">
        <w:tc>
          <w:tcPr>
            <w:tcW w:w="1524" w:type="dxa"/>
          </w:tcPr>
          <w:p w14:paraId="2A2B03A9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4F382104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4073" w:type="dxa"/>
          </w:tcPr>
          <w:p w14:paraId="37578041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96" w:type="dxa"/>
          </w:tcPr>
          <w:p w14:paraId="32E0035F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8851E0" w14:paraId="7C4E6953" w14:textId="77777777" w:rsidTr="008851E0">
        <w:tc>
          <w:tcPr>
            <w:tcW w:w="1524" w:type="dxa"/>
          </w:tcPr>
          <w:p w14:paraId="0AECC042" w14:textId="77777777" w:rsidR="005D65A5" w:rsidRPr="008851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37985A86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73" w:type="dxa"/>
          </w:tcPr>
          <w:p w14:paraId="6AD5A982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21D4D079" w14:textId="77777777" w:rsidR="005D65A5" w:rsidRPr="008851E0" w:rsidRDefault="007478E0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F7023F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1E0" w14:paraId="34887BEB" w14:textId="77777777" w:rsidTr="008851E0">
        <w:tc>
          <w:tcPr>
            <w:tcW w:w="562" w:type="dxa"/>
          </w:tcPr>
          <w:p w14:paraId="3B799164" w14:textId="77777777" w:rsidR="008851E0" w:rsidRDefault="008851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CB6FB0" w14:textId="77777777" w:rsidR="008851E0" w:rsidRDefault="008851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035"/>
        <w:gridCol w:w="2536"/>
      </w:tblGrid>
      <w:tr w:rsidR="00B8237E" w:rsidRPr="008851E0" w14:paraId="0267C479" w14:textId="77777777" w:rsidTr="008851E0">
        <w:tc>
          <w:tcPr>
            <w:tcW w:w="3675" w:type="pct"/>
          </w:tcPr>
          <w:p w14:paraId="37F699C9" w14:textId="77777777" w:rsidR="00B8237E" w:rsidRPr="008851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25" w:type="pct"/>
          </w:tcPr>
          <w:p w14:paraId="0A769611" w14:textId="77777777" w:rsidR="00B8237E" w:rsidRPr="008851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1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51E0" w14:paraId="3F240151" w14:textId="77777777" w:rsidTr="008851E0">
        <w:tc>
          <w:tcPr>
            <w:tcW w:w="3675" w:type="pct"/>
          </w:tcPr>
          <w:p w14:paraId="61E91592" w14:textId="61A0874C" w:rsidR="00B8237E" w:rsidRPr="008851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325" w:type="pct"/>
          </w:tcPr>
          <w:p w14:paraId="45ED640C" w14:textId="16CDBBD7" w:rsidR="00B8237E" w:rsidRPr="008851E0" w:rsidRDefault="005C548A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51E0" w14:paraId="7CF6F90D" w14:textId="77777777" w:rsidTr="008851E0">
        <w:tc>
          <w:tcPr>
            <w:tcW w:w="3675" w:type="pct"/>
          </w:tcPr>
          <w:p w14:paraId="672B9E45" w14:textId="77777777" w:rsidR="00B8237E" w:rsidRPr="008851E0" w:rsidRDefault="00B8237E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25" w:type="pct"/>
          </w:tcPr>
          <w:p w14:paraId="0F63A67E" w14:textId="77777777" w:rsidR="00B8237E" w:rsidRPr="008851E0" w:rsidRDefault="005C548A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51E0" w14:paraId="360BB6BA" w14:textId="77777777" w:rsidTr="008851E0">
        <w:tc>
          <w:tcPr>
            <w:tcW w:w="3675" w:type="pct"/>
          </w:tcPr>
          <w:p w14:paraId="29BD5A4A" w14:textId="77777777" w:rsidR="00B8237E" w:rsidRPr="008851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325" w:type="pct"/>
          </w:tcPr>
          <w:p w14:paraId="603D9861" w14:textId="77777777" w:rsidR="00B8237E" w:rsidRPr="008851E0" w:rsidRDefault="005C548A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851E0" w14:paraId="780A7DF5" w14:textId="77777777" w:rsidTr="008851E0">
        <w:tc>
          <w:tcPr>
            <w:tcW w:w="3675" w:type="pct"/>
          </w:tcPr>
          <w:p w14:paraId="7A6DD037" w14:textId="77777777" w:rsidR="00B8237E" w:rsidRPr="008851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25" w:type="pct"/>
          </w:tcPr>
          <w:p w14:paraId="61D9B53B" w14:textId="77777777" w:rsidR="00B8237E" w:rsidRPr="008851E0" w:rsidRDefault="005C548A" w:rsidP="00801458">
            <w:pPr>
              <w:rPr>
                <w:rFonts w:ascii="Times New Roman" w:hAnsi="Times New Roman" w:cs="Times New Roman"/>
              </w:rPr>
            </w:pPr>
            <w:r w:rsidRPr="008851E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85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68D89" w14:textId="77777777" w:rsidR="00721CD7" w:rsidRDefault="00721CD7" w:rsidP="00315CA6">
      <w:pPr>
        <w:spacing w:after="0" w:line="240" w:lineRule="auto"/>
      </w:pPr>
      <w:r>
        <w:separator/>
      </w:r>
    </w:p>
  </w:endnote>
  <w:endnote w:type="continuationSeparator" w:id="0">
    <w:p w14:paraId="654E9220" w14:textId="77777777" w:rsidR="00721CD7" w:rsidRDefault="00721C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45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C24AA" w14:textId="77777777" w:rsidR="00721CD7" w:rsidRDefault="00721CD7" w:rsidP="00315CA6">
      <w:pPr>
        <w:spacing w:after="0" w:line="240" w:lineRule="auto"/>
      </w:pPr>
      <w:r>
        <w:separator/>
      </w:r>
    </w:p>
  </w:footnote>
  <w:footnote w:type="continuationSeparator" w:id="0">
    <w:p w14:paraId="676524F7" w14:textId="77777777" w:rsidR="00721CD7" w:rsidRDefault="00721C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78341D"/>
    <w:multiLevelType w:val="hybridMultilevel"/>
    <w:tmpl w:val="D758C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EA4077"/>
    <w:multiLevelType w:val="hybridMultilevel"/>
    <w:tmpl w:val="8D4AC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A5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45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BB8"/>
    <w:rsid w:val="00632575"/>
    <w:rsid w:val="00642635"/>
    <w:rsid w:val="00653999"/>
    <w:rsid w:val="00656702"/>
    <w:rsid w:val="00657A79"/>
    <w:rsid w:val="00682C6D"/>
    <w:rsid w:val="006945E7"/>
    <w:rsid w:val="006A3967"/>
    <w:rsid w:val="006A6696"/>
    <w:rsid w:val="006B4287"/>
    <w:rsid w:val="00713C24"/>
    <w:rsid w:val="00721CD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1E0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Supplementary%20files%20for%20Tourism.pdf" TargetMode="External"/><Relationship Id="rId17" Type="http://schemas.openxmlformats.org/officeDocument/2006/relationships/hyperlink" Target="https://opac.unecon.ru/elibrary/2015/rabprog/A%20Reader%20for%20MICE%20Professionals%20-%20(12-FONT)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Services%20in%20the%20Modern%20Economy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FINAL_A%20Reader%20for%20MICE%20Professionals_15_FONT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0%D0%AF%D0%B7%D1%8B%D0%BA%D0%B01_%D0%9D.%D0%91.%20%D0%9D%D0%BE%D0%B2%D0%BE%D1%81%D0%B0%D0%B4%D0%BA%D0%BE_%D0%98%D0%BD%D0%AF%D0%B7(%D0%B0%D0%BD%D0%B3)_Dream%20Tour_43.03.02_43.03.0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A%20Reader%20in%20Tourism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1DE5C-E5CA-4352-96A3-A620BCA5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6850</Words>
  <Characters>39045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